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1clara"/>
        <w:tblW w:w="9701" w:type="dxa"/>
        <w:tblLook w:val="04A0" w:firstRow="1" w:lastRow="0" w:firstColumn="1" w:lastColumn="0" w:noHBand="0" w:noVBand="1"/>
      </w:tblPr>
      <w:tblGrid>
        <w:gridCol w:w="2018"/>
        <w:gridCol w:w="7901"/>
      </w:tblGrid>
      <w:tr w:rsidRPr="00510A1D" w:rsidR="00510A1D" w:rsidTr="00510A1D" w14:paraId="510832C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510A1D" w14:paraId="421C4FBC" w14:textId="77777777">
            <w:pP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bookmarkStart w:name="_GoBack" w:colFirst="1" w:colLast="1" w:id="0"/>
            <w:r w:rsidRPr="00510A1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Nombre</w:t>
            </w:r>
          </w:p>
        </w:tc>
        <w:tc>
          <w:tcPr>
            <w:tcW w:w="7901" w:type="dxa"/>
            <w:shd w:val="clear" w:color="auto" w:fill="1F3864" w:themeFill="accent5" w:themeFillShade="80"/>
            <w:noWrap/>
            <w:hideMark/>
          </w:tcPr>
          <w:p w:rsidRPr="00510A1D" w:rsidR="00510A1D" w:rsidP="00510A1D" w:rsidRDefault="00E00486" w14:paraId="532BC3ED" w14:textId="40EB2C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</w:pPr>
            <w:r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 xml:space="preserve">Casa en Condominio </w:t>
            </w:r>
            <w:r w:rsidR="001C5CA8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ID:BA-</w:t>
            </w:r>
            <w:r w:rsidR="0084499D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2</w:t>
            </w:r>
            <w:r w:rsidR="001D0210">
              <w:rPr>
                <w:rFonts w:ascii="Calibri" w:hAnsi="Calibri" w:eastAsia="Times New Roman" w:cs="Calibri"/>
                <w:color w:val="FFFFFF" w:themeColor="background1"/>
                <w:sz w:val="28"/>
                <w:lang w:eastAsia="es-CR"/>
              </w:rPr>
              <w:t>66</w:t>
            </w:r>
          </w:p>
        </w:tc>
      </w:tr>
      <w:tr w:rsidRPr="00510A1D" w:rsidR="00510A1D" w:rsidTr="00510A1D" w14:paraId="56DCAE6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290509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Categoría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5714E7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commentRangeStart w:id="1"/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Venta </w:t>
            </w:r>
            <w:commentRangeEnd w:id="1"/>
            <w:r w:rsidRPr="00510A1D" w:rsidR="003A3468">
              <w:rPr>
                <w:rStyle w:val="Refdecomentario"/>
                <w:rFonts w:ascii="Calibri" w:hAnsi="Calibri" w:eastAsia="Times New Roman" w:cs="Calibri"/>
                <w:color w:val="000000"/>
                <w:sz w:val="22"/>
                <w:szCs w:val="22"/>
                <w:lang w:eastAsia="es-CR"/>
              </w:rPr>
              <w:commentReference w:id="1"/>
            </w:r>
          </w:p>
        </w:tc>
      </w:tr>
      <w:tr w:rsidRPr="00510A1D" w:rsidR="00510A1D" w:rsidTr="00510A1D" w14:paraId="0FF96F4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B1BB0E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Tipo</w:t>
            </w:r>
          </w:p>
        </w:tc>
        <w:tc>
          <w:tcPr>
            <w:tcW w:w="7901" w:type="dxa"/>
            <w:noWrap/>
            <w:hideMark/>
          </w:tcPr>
          <w:p w:rsidRPr="00510A1D" w:rsidR="0084499D" w:rsidP="003A3468" w:rsidRDefault="002D6680" w14:paraId="205FA2E8" w14:textId="089F6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Casa</w:t>
            </w:r>
            <w:r w:rsidR="00237E6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en condominio</w:t>
            </w:r>
          </w:p>
        </w:tc>
      </w:tr>
      <w:tr w:rsidRPr="00510A1D" w:rsidR="00510A1D" w:rsidTr="00510A1D" w14:paraId="7C44D45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F2EDE31" w14:textId="23453B19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Precio</w:t>
            </w:r>
            <w:r w:rsidR="00DE0EC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Colones</w:t>
            </w:r>
          </w:p>
        </w:tc>
        <w:tc>
          <w:tcPr>
            <w:tcW w:w="7901" w:type="dxa"/>
            <w:noWrap/>
            <w:hideMark/>
          </w:tcPr>
          <w:p w:rsidRPr="00510A1D" w:rsidR="00510A1D" w:rsidP="005D5E40" w:rsidRDefault="00510A1D" w14:paraId="740EF11D" w14:textId="6B4CF9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5D5E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85.743.000</w:t>
            </w:r>
            <w:r w:rsidR="00DE0EC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,00</w:t>
            </w:r>
          </w:p>
        </w:tc>
      </w:tr>
      <w:tr w:rsidRPr="00510A1D" w:rsidR="00510A1D" w:rsidTr="00510A1D" w14:paraId="3EE8FB1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7793736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corta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DC3820" w14:paraId="6EBF6094" w14:textId="4F9D8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Alajuela, Alajuela, </w:t>
            </w:r>
            <w:r w:rsidR="005D5E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Isidro</w:t>
            </w:r>
          </w:p>
        </w:tc>
      </w:tr>
      <w:tr w:rsidRPr="00510A1D" w:rsidR="00510A1D" w:rsidTr="00510A1D" w14:paraId="7633B8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AF5556F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Tamaño de lote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D5E40" w14:paraId="00DB4005" w14:textId="4E4D74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162.00</w:t>
            </w:r>
            <w:r w:rsidRPr="00510A1D"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m²</w:t>
            </w:r>
          </w:p>
        </w:tc>
      </w:tr>
      <w:tr w:rsidRPr="00510A1D" w:rsidR="00510A1D" w:rsidTr="00510A1D" w14:paraId="2F7AAD88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92FCD62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Área de construcción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E33BE3" w14:paraId="79E70A14" w14:textId="75346B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5D5E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133.99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m²</w:t>
            </w:r>
          </w:p>
        </w:tc>
      </w:tr>
      <w:tr w:rsidRPr="00510A1D" w:rsidR="00510A1D" w:rsidTr="00510A1D" w14:paraId="5A9E9397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10601573" w14:textId="77777777">
            <w:pPr>
              <w:rPr>
                <w:rFonts w:ascii="Calibri" w:hAnsi="Calibri" w:eastAsia="Times New Roman" w:cs="Calibri"/>
                <w:sz w:val="22"/>
                <w:lang w:eastAsia="es-CR"/>
              </w:rPr>
            </w:pPr>
            <w:commentRangeStart w:id="2"/>
            <w:r>
              <w:rPr>
                <w:rFonts w:ascii="Calibri" w:hAnsi="Calibri" w:eastAsia="Times New Roman" w:cs="Calibri"/>
                <w:sz w:val="22"/>
                <w:lang w:eastAsia="es-CR"/>
              </w:rPr>
              <w:t>Distribución</w:t>
            </w:r>
            <w:commentRangeEnd w:id="2"/>
            <w:r w:rsidRPr="00510A1D">
              <w:rPr>
                <w:rStyle w:val="Refdecomentario"/>
                <w:rFonts w:ascii="Calibri" w:hAnsi="Calibri" w:eastAsia="Times New Roman" w:cs="Calibri"/>
                <w:sz w:val="22"/>
                <w:szCs w:val="22"/>
                <w:lang w:eastAsia="es-CR"/>
              </w:rPr>
              <w:commentReference w:id="2"/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5123847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5D6325D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090DC14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Bodegas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2057A50A" w14:textId="3AE4A5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C4204CF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FAF34DF" w14:textId="77777777">
            <w:pPr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sz w:val="22"/>
                <w:lang w:eastAsia="es-CR"/>
              </w:rPr>
              <w:t>Salas de exhibición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F8C1658" w14:textId="0F43E5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sz w:val="22"/>
                <w:lang w:eastAsia="es-CR"/>
              </w:rPr>
            </w:pPr>
          </w:p>
        </w:tc>
      </w:tr>
      <w:tr w:rsidRPr="00510A1D" w:rsidR="00510A1D" w:rsidTr="00510A1D" w14:paraId="7947524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BBF670C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Descripción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48E0F5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3D113E35" w14:textId="77777777">
        <w:trPr>
          <w:trHeight w:val="1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2C24B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catastral y dimensiones</w:t>
            </w:r>
          </w:p>
        </w:tc>
        <w:tc>
          <w:tcPr>
            <w:tcW w:w="7901" w:type="dxa"/>
            <w:hideMark/>
          </w:tcPr>
          <w:p w:rsidR="00A878C7" w:rsidP="00510A1D" w:rsidRDefault="00510A1D" w14:paraId="04CCF4AF" w14:textId="0CF1B6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La propiedad </w:t>
            </w:r>
            <w:r w:rsidR="001313FE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tiene </w:t>
            </w:r>
            <w:r w:rsidR="005D5E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8.50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metros de frente y </w:t>
            </w:r>
            <w:r w:rsidR="005D5E40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19</w:t>
            </w:r>
            <w:r w:rsidR="0003393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metros</w:t>
            </w:r>
            <w:r w:rsidR="009F41C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fondo.</w:t>
            </w: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  <w:r w:rsidR="006914DF">
              <w:rPr>
                <w:noProof/>
                <w:lang w:eastAsia="es-CR"/>
              </w:rPr>
              <w:t xml:space="preserve">Folio real: </w:t>
            </w:r>
            <w:r w:rsidR="006272F9">
              <w:rPr>
                <w:noProof/>
                <w:lang w:eastAsia="es-CR"/>
              </w:rPr>
              <w:t>2</w:t>
            </w:r>
            <w:r w:rsidR="006914DF">
              <w:rPr>
                <w:noProof/>
                <w:lang w:eastAsia="es-CR"/>
              </w:rPr>
              <w:t>-</w:t>
            </w:r>
            <w:r w:rsidR="005D5E40">
              <w:rPr>
                <w:noProof/>
                <w:lang w:eastAsia="es-CR"/>
              </w:rPr>
              <w:t>160086-F-003/004</w:t>
            </w:r>
          </w:p>
          <w:p w:rsidR="006914DF" w:rsidP="00510A1D" w:rsidRDefault="00A878C7" w14:paraId="5CD2B3F2" w14:textId="5F74FA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noProof/>
                <w:lang w:eastAsia="es-CR"/>
              </w:rPr>
              <w:t>P</w:t>
            </w:r>
            <w:r w:rsidR="006914DF">
              <w:rPr>
                <w:noProof/>
                <w:lang w:eastAsia="es-CR"/>
              </w:rPr>
              <w:t xml:space="preserve">lano #:    </w:t>
            </w:r>
            <w:r w:rsidR="00A9702B">
              <w:rPr>
                <w:noProof/>
                <w:lang w:eastAsia="es-CR"/>
              </w:rPr>
              <w:t>A-</w:t>
            </w:r>
            <w:r w:rsidR="005D5E40">
              <w:rPr>
                <w:noProof/>
                <w:lang w:eastAsia="es-CR"/>
              </w:rPr>
              <w:t>1945709-2017</w:t>
            </w:r>
          </w:p>
          <w:p w:rsidRPr="00510A1D" w:rsidR="00C942E1" w:rsidP="00A9702B" w:rsidRDefault="00510A1D" w14:paraId="3EE39D2B" w14:textId="5405F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br/>
            </w:r>
          </w:p>
        </w:tc>
      </w:tr>
      <w:tr w:rsidRPr="00510A1D" w:rsidR="00510A1D" w:rsidTr="00510A1D" w14:paraId="43A5A3C9" w14:textId="77777777">
        <w:trPr>
          <w:trHeight w:val="2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98C4AF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Información g</w:t>
            </w: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eneral </w:t>
            </w:r>
          </w:p>
        </w:tc>
        <w:tc>
          <w:tcPr>
            <w:tcW w:w="7901" w:type="dxa"/>
            <w:hideMark/>
          </w:tcPr>
          <w:p w:rsidR="00510A1D" w:rsidP="00510A1D" w:rsidRDefault="00510A1D" w14:paraId="762421FE" w14:textId="46515A08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​</w:t>
            </w:r>
            <w:r w:rsidR="00164C74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Lote </w:t>
            </w:r>
            <w:r w:rsidR="007A635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sobre nivel de calle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​</w:t>
            </w:r>
          </w:p>
          <w:p w:rsidR="00510A1D" w:rsidP="00510A1D" w:rsidRDefault="007A6357" w14:paraId="633905AE" w14:textId="5124BEF9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Zona de fácil acceso por diversos puntos</w:t>
            </w:r>
            <w:r w:rsid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 ​</w:t>
            </w:r>
          </w:p>
          <w:p w:rsidRPr="00510A1D" w:rsidR="00510A1D" w:rsidP="00A4140F" w:rsidRDefault="00407B87" w14:paraId="00010EE9" w14:textId="4F06F9BB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Zona de alto desarrollo comercial</w:t>
            </w:r>
            <w:r w:rsidR="006914D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09B6871A" w14:textId="77777777">
        <w:trPr>
          <w:trHeight w:val="2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4893721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Construcción</w:t>
            </w:r>
          </w:p>
        </w:tc>
        <w:tc>
          <w:tcPr>
            <w:tcW w:w="7901" w:type="dxa"/>
            <w:hideMark/>
          </w:tcPr>
          <w:p w:rsidR="00510A1D" w:rsidP="00512C2F" w:rsidRDefault="00A65A9F" w14:paraId="4E334E5F" w14:textId="77777777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Construcción de una planta</w:t>
            </w:r>
            <w:r w:rsidR="000B151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bloque de concreto con estructura</w:t>
            </w:r>
            <w:r w:rsidR="00A40DD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de techo</w:t>
            </w:r>
            <w:r w:rsidR="000B151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metálica</w:t>
            </w:r>
            <w:r w:rsidR="00A40DDA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y cubierta en HG</w:t>
            </w:r>
          </w:p>
          <w:p w:rsidR="00A40DDA" w:rsidP="00512C2F" w:rsidRDefault="00A40DDA" w14:paraId="26957807" w14:textId="3BABEE3E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Cielo raso de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Gy</w:t>
            </w:r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psum</w:t>
            </w:r>
            <w:proofErr w:type="spellEnd"/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piso de </w:t>
            </w:r>
            <w:proofErr w:type="spellStart"/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porcelanato</w:t>
            </w:r>
            <w:proofErr w:type="spellEnd"/>
            <w:r w:rsidR="001300F3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marcos de ventanas de aluminio</w:t>
            </w:r>
            <w:r w:rsidR="009B793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, puertas </w:t>
            </w:r>
            <w:r w:rsidR="001F7F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y marcos </w:t>
            </w:r>
            <w:r w:rsidR="0086039B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de madera prensada</w:t>
            </w:r>
            <w:r w:rsidR="001F7FCC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</w:p>
          <w:p w:rsidRPr="00510A1D" w:rsidR="009B7939" w:rsidP="00512C2F" w:rsidRDefault="009B7939" w14:paraId="5BE56091" w14:textId="4C5CDACD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Sistema eléctrico entubado </w:t>
            </w:r>
          </w:p>
        </w:tc>
      </w:tr>
      <w:tr w:rsidRPr="00510A1D" w:rsidR="00510A1D" w:rsidTr="00510A1D" w14:paraId="7C7E5476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3A699D8E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Dirección larga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0CE116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53BB5B65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157B2DFA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País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0A1D" w14:paraId="319F9F9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Costa Rica</w:t>
            </w:r>
          </w:p>
        </w:tc>
      </w:tr>
      <w:tr w:rsidRPr="00510A1D" w:rsidR="00510A1D" w:rsidTr="00510A1D" w14:paraId="4A60153A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55AE1A37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Provincia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2C2F" w14:paraId="133098BC" w14:textId="1315A6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CAFBB93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631B1CF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Cantón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512C2F" w14:paraId="2234550E" w14:textId="307E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Alajuela</w:t>
            </w:r>
          </w:p>
        </w:tc>
      </w:tr>
      <w:tr w:rsidRPr="00510A1D" w:rsidR="00510A1D" w:rsidTr="00510A1D" w14:paraId="4BA2B55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0CBBC6CE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Zona</w:t>
            </w:r>
          </w:p>
        </w:tc>
        <w:tc>
          <w:tcPr>
            <w:tcW w:w="7901" w:type="dxa"/>
            <w:noWrap/>
            <w:hideMark/>
          </w:tcPr>
          <w:p w:rsidRPr="00510A1D" w:rsidR="005B3313" w:rsidP="00510A1D" w:rsidRDefault="0086039B" w14:paraId="1AC67C7E" w14:textId="22229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San Isidro</w:t>
            </w:r>
          </w:p>
        </w:tc>
      </w:tr>
      <w:tr w:rsidRPr="00510A1D" w:rsidR="00510A1D" w:rsidTr="00510A1D" w14:paraId="39F85831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3C134343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Ubicación completa</w:t>
            </w:r>
          </w:p>
        </w:tc>
        <w:tc>
          <w:tcPr>
            <w:tcW w:w="7901" w:type="dxa"/>
            <w:noWrap/>
            <w:hideMark/>
          </w:tcPr>
          <w:p w:rsidRPr="00510A1D" w:rsidR="00510A1D" w:rsidP="0086039B" w:rsidRDefault="0086039B" w14:paraId="4A0842D2" w14:textId="0DF3BD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La Ceiba,  1km norte de Auto Mercado, Condominio Santa Rita, filial 1-i</w:t>
            </w:r>
          </w:p>
        </w:tc>
      </w:tr>
      <w:tr w:rsidRPr="00510A1D" w:rsidR="00510A1D" w:rsidTr="00510A1D" w14:paraId="51B1F0E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075C2AD8" w14:textId="77777777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Beneficios</w:t>
            </w:r>
          </w:p>
        </w:tc>
        <w:tc>
          <w:tcPr>
            <w:tcW w:w="7901" w:type="dxa"/>
            <w:shd w:val="clear" w:color="auto" w:fill="E7E6E6" w:themeFill="background2"/>
            <w:noWrap/>
            <w:hideMark/>
          </w:tcPr>
          <w:p w:rsidRPr="00510A1D" w:rsidR="00510A1D" w:rsidP="00510A1D" w:rsidRDefault="00510A1D" w14:paraId="75E4482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b/>
                <w:bCs/>
                <w:color w:val="000000"/>
                <w:sz w:val="22"/>
                <w:lang w:eastAsia="es-CR"/>
              </w:rPr>
            </w:pPr>
          </w:p>
        </w:tc>
      </w:tr>
      <w:tr w:rsidRPr="00510A1D" w:rsidR="00510A1D" w:rsidTr="00510A1D" w14:paraId="42658A3A" w14:textId="77777777">
        <w:trPr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C942E1" w:rsidRDefault="00510A1D" w14:paraId="32732F20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Distribución de la propiedad</w:t>
            </w:r>
            <w:r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 xml:space="preserve"> </w:t>
            </w:r>
            <w:r w:rsidRPr="00C942E1" w:rsidR="00C942E1">
              <w:rPr>
                <w:rFonts w:ascii="Calibri" w:hAnsi="Calibri" w:eastAsia="Times New Roman" w:cs="Calibri"/>
                <w:b w:val="0"/>
                <w:color w:val="000000"/>
                <w:sz w:val="22"/>
                <w:highlight w:val="yellow"/>
                <w:lang w:eastAsia="es-CR"/>
              </w:rPr>
              <w:t>(en vez de características o detalles)</w:t>
            </w:r>
          </w:p>
        </w:tc>
        <w:tc>
          <w:tcPr>
            <w:tcW w:w="7901" w:type="dxa"/>
            <w:hideMark/>
          </w:tcPr>
          <w:p w:rsidRPr="00510A1D" w:rsidR="00510A1D" w:rsidP="005D2185" w:rsidRDefault="007C6356" w14:paraId="07E39F5E" w14:textId="03AD1B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Gara</w:t>
            </w:r>
            <w:r w:rsidR="008E3EE9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je para un carro, Sala-comedor, </w:t>
            </w:r>
            <w:r w:rsidR="00BC780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cocina, </w:t>
            </w:r>
            <w:r w:rsidR="00ED0572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terraza, área de pilas, patio, 2</w:t>
            </w:r>
            <w:r w:rsidR="00BC780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dormitorios</w:t>
            </w:r>
            <w:r w:rsidR="0072081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 </w:t>
            </w:r>
            <w:r w:rsidR="00BC780F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y </w:t>
            </w:r>
            <w:r w:rsidR="00720817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2 baños</w:t>
            </w:r>
            <w:r w:rsidR="00ED0572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. </w:t>
            </w:r>
          </w:p>
        </w:tc>
      </w:tr>
      <w:tr w:rsidRPr="00510A1D" w:rsidR="00510A1D" w:rsidTr="00510A1D" w14:paraId="765BF43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C74ABEF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Servicios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045C9A" w14:paraId="32F4DA00" w14:textId="75109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Agua, electricidad, internet, cable</w:t>
            </w:r>
            <w:r w:rsidR="00D048E8"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.</w:t>
            </w:r>
          </w:p>
        </w:tc>
      </w:tr>
      <w:tr w:rsidRPr="00510A1D" w:rsidR="00510A1D" w:rsidTr="00510A1D" w14:paraId="568A9ECC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  <w:hideMark/>
          </w:tcPr>
          <w:p w:rsidRPr="00510A1D" w:rsidR="00510A1D" w:rsidP="00510A1D" w:rsidRDefault="00510A1D" w14:paraId="40B59184" w14:textId="77777777">
            <w:pPr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</w:pPr>
            <w:r w:rsidRPr="00510A1D">
              <w:rPr>
                <w:rFonts w:ascii="Calibri" w:hAnsi="Calibri" w:eastAsia="Times New Roman" w:cs="Calibri"/>
                <w:b w:val="0"/>
                <w:color w:val="000000"/>
                <w:sz w:val="22"/>
                <w:lang w:eastAsia="es-CR"/>
              </w:rPr>
              <w:t>Amenidades de condominio</w:t>
            </w:r>
          </w:p>
        </w:tc>
        <w:tc>
          <w:tcPr>
            <w:tcW w:w="7901" w:type="dxa"/>
            <w:noWrap/>
            <w:hideMark/>
          </w:tcPr>
          <w:p w:rsidRPr="00510A1D" w:rsidR="00510A1D" w:rsidP="00510A1D" w:rsidRDefault="00ED0572" w14:paraId="109C4834" w14:textId="68C594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 xml:space="preserve">Seguridad 24/7, zonas verdes, cancha de </w:t>
            </w: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Baquet</w:t>
            </w:r>
            <w:proofErr w:type="spellEnd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, parques infantiles, para para mascotas, planta de tratamiento.</w:t>
            </w:r>
          </w:p>
        </w:tc>
      </w:tr>
      <w:tr w:rsidRPr="00510A1D" w:rsidR="00621E31" w:rsidTr="00510A1D" w14:paraId="09E034F4" w14:textId="77777777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noWrap/>
          </w:tcPr>
          <w:p w:rsidRPr="00510A1D" w:rsidR="00621E31" w:rsidP="00510A1D" w:rsidRDefault="00621E31" w14:paraId="7A37E8AB" w14:textId="5C76BB29">
            <w:pP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proofErr w:type="spellStart"/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lastRenderedPageBreak/>
              <w:t>Georeferencia</w:t>
            </w:r>
            <w:proofErr w:type="spellEnd"/>
          </w:p>
        </w:tc>
        <w:tc>
          <w:tcPr>
            <w:tcW w:w="7901" w:type="dxa"/>
            <w:noWrap/>
          </w:tcPr>
          <w:p w:rsidR="00621E31" w:rsidP="00510A1D" w:rsidRDefault="001D0210" w14:paraId="4DE5F476" w14:textId="77648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</w:pPr>
            <w:r>
              <w:rPr>
                <w:rFonts w:ascii="Calibri" w:hAnsi="Calibri" w:eastAsia="Times New Roman" w:cs="Calibri"/>
                <w:color w:val="000000"/>
                <w:sz w:val="22"/>
                <w:lang w:eastAsia="es-CR"/>
              </w:rPr>
              <w:t>10.037629, -84.210997</w:t>
            </w:r>
          </w:p>
        </w:tc>
      </w:tr>
      <w:bookmarkEnd w:id="0"/>
    </w:tbl>
    <w:p w:rsidR="00E52E2C" w:rsidRDefault="00E52E2C" w14:paraId="1EFAE2E2" w14:textId="77777777"/>
    <w:sectPr w:rsidR="00E52E2C">
      <w:pgSz w:w="12240" w:h="15840" w:orient="portrait"/>
      <w:pgMar w:top="1417" w:right="1701" w:bottom="1417" w:left="1701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R" w:author="Monica Rodriguez Rivera" w:date="2024-10-29T11:38:00Z" w:id="1">
    <w:p w:rsidR="003A3468" w:rsidRDefault="003A3468" w14:paraId="5F79EB68" w14:textId="77777777">
      <w:pPr>
        <w:pStyle w:val="Textocomentario"/>
      </w:pPr>
      <w:r>
        <w:rPr>
          <w:rStyle w:val="Refdecomentario"/>
        </w:rPr>
        <w:annotationRef/>
      </w:r>
      <w:r>
        <w:t>Ver de estandarizar a estas categorías</w:t>
      </w:r>
    </w:p>
    <w:p w:rsidRPr="003A3468" w:rsidR="003A3468" w:rsidP="003A3468" w:rsidRDefault="003A3468" w14:paraId="6348E95E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Casa</w:t>
      </w:r>
    </w:p>
    <w:p w:rsidRPr="003A3468" w:rsidR="003A3468" w:rsidP="003A3468" w:rsidRDefault="003A3468" w14:paraId="7F2DAD43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 xml:space="preserve">Apartamento </w:t>
      </w:r>
    </w:p>
    <w:p w:rsidRPr="003A3468" w:rsidR="003A3468" w:rsidP="003A3468" w:rsidRDefault="003A3468" w14:paraId="165CD5A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Lote</w:t>
      </w:r>
    </w:p>
    <w:p w:rsidRPr="003A3468" w:rsidR="003A3468" w:rsidP="003A3468" w:rsidRDefault="003A3468" w14:paraId="027E553F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Oficina</w:t>
      </w:r>
    </w:p>
    <w:p w:rsidRPr="003A3468" w:rsidR="003A3468" w:rsidP="003A3468" w:rsidRDefault="003A3468" w14:paraId="43990DFB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Local comercial</w:t>
      </w:r>
    </w:p>
    <w:p w:rsidRPr="003A3468" w:rsidR="003A3468" w:rsidP="003A3468" w:rsidRDefault="003A3468" w14:paraId="61BA2396" w14:textId="77777777">
      <w:pPr>
        <w:spacing w:after="0" w:line="240" w:lineRule="auto"/>
        <w:rPr>
          <w:rFonts w:ascii="Calibri" w:hAnsi="Calibri" w:eastAsia="Times New Roman" w:cs="Calibri"/>
          <w:color w:val="000000"/>
          <w:sz w:val="22"/>
          <w:lang w:eastAsia="es-CR"/>
        </w:rPr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Edificio</w:t>
      </w:r>
    </w:p>
    <w:p w:rsidR="003A3468" w:rsidP="003A3468" w:rsidRDefault="003A3468" w14:paraId="3CF41453" w14:textId="77777777">
      <w:pPr>
        <w:pStyle w:val="Textocomentario"/>
      </w:pPr>
      <w:r w:rsidRPr="003A3468">
        <w:rPr>
          <w:rFonts w:ascii="Calibri" w:hAnsi="Calibri" w:eastAsia="Times New Roman" w:cs="Calibri"/>
          <w:color w:val="000000"/>
          <w:sz w:val="22"/>
          <w:lang w:eastAsia="es-CR"/>
        </w:rPr>
        <w:t>Bodega</w:t>
      </w:r>
    </w:p>
  </w:comment>
  <w:comment w:initials="MRR" w:author="Monica Rodriguez Rivera" w:date="2024-10-29T11:30:00Z" w:id="2">
    <w:p w:rsidR="003A3468" w:rsidRDefault="00510A1D" w14:paraId="7ABC7E07" w14:textId="77777777">
      <w:pPr>
        <w:pStyle w:val="Textocomentario"/>
      </w:pPr>
      <w:r>
        <w:rPr>
          <w:rStyle w:val="Refdecomentario"/>
        </w:rPr>
        <w:annotationRef/>
      </w:r>
      <w:r w:rsidR="00C942E1">
        <w:t xml:space="preserve">Dependiendo de la categoría esta </w:t>
      </w:r>
      <w:r w:rsidR="003A3468">
        <w:t>distribución cambia</w:t>
      </w:r>
    </w:p>
    <w:p w:rsidR="003A3468" w:rsidRDefault="003A3468" w14:paraId="2C3BD67E" w14:textId="77777777">
      <w:pPr>
        <w:pStyle w:val="Textocomentario"/>
      </w:pPr>
    </w:p>
    <w:p w:rsidR="003A3468" w:rsidRDefault="003A3468" w14:paraId="0EA074AC" w14:textId="77777777">
      <w:pPr>
        <w:pStyle w:val="Textocomentario"/>
      </w:pPr>
      <w:r>
        <w:t xml:space="preserve">Casa / Apartamento </w:t>
      </w:r>
    </w:p>
    <w:p w:rsidR="003A3468" w:rsidRDefault="003A3468" w14:paraId="3CA8963E" w14:textId="77777777">
      <w:pPr>
        <w:pStyle w:val="Textocomentario"/>
      </w:pPr>
      <w:r>
        <w:t>Dormitorios</w:t>
      </w:r>
    </w:p>
    <w:p w:rsidR="003A3468" w:rsidRDefault="003A3468" w14:paraId="2A98A55C" w14:textId="77777777">
      <w:pPr>
        <w:pStyle w:val="Textocomentario"/>
      </w:pPr>
      <w:r>
        <w:t>Baños</w:t>
      </w:r>
    </w:p>
    <w:p w:rsidR="003A3468" w:rsidRDefault="003A3468" w14:paraId="3D0C9649" w14:textId="77777777">
      <w:pPr>
        <w:pStyle w:val="Textocomentario"/>
      </w:pPr>
    </w:p>
    <w:p w:rsidR="003A3468" w:rsidRDefault="00C06181" w14:paraId="26EE3C86" w14:textId="51B379ED">
      <w:pPr>
        <w:pStyle w:val="Textocomentario"/>
      </w:pPr>
      <w:r>
        <w:t>Oficina</w:t>
      </w:r>
    </w:p>
    <w:p w:rsidR="003A3468" w:rsidRDefault="002963BA" w14:paraId="1C949788" w14:textId="16C541CA">
      <w:pPr>
        <w:pStyle w:val="Textocomentario"/>
      </w:pPr>
      <w:r>
        <w:t>Oficina</w:t>
      </w:r>
    </w:p>
    <w:p w:rsidR="002963BA" w:rsidRDefault="002963BA" w14:paraId="28799C74" w14:textId="08599E0F">
      <w:pPr>
        <w:pStyle w:val="Textocomentario"/>
      </w:pPr>
      <w:r>
        <w:t>Baño</w:t>
      </w:r>
    </w:p>
    <w:p w:rsidR="003A3468" w:rsidRDefault="003A3468" w14:paraId="0B85EE63" w14:textId="77777777">
      <w:pPr>
        <w:pStyle w:val="Textocomentario"/>
      </w:pPr>
      <w:r>
        <w:t>Estacionamientos</w:t>
      </w:r>
    </w:p>
    <w:p w:rsidR="003A3468" w:rsidRDefault="003A3468" w14:paraId="2C17055D" w14:textId="77777777">
      <w:pPr>
        <w:pStyle w:val="Textocomentario"/>
      </w:pPr>
    </w:p>
    <w:p w:rsidR="003A3468" w:rsidP="003A3468" w:rsidRDefault="003A3468" w14:paraId="0A357982" w14:textId="77777777">
      <w:pPr>
        <w:pStyle w:val="Textocomentario"/>
      </w:pPr>
      <w:r>
        <w:t xml:space="preserve">Local comercial </w:t>
      </w:r>
    </w:p>
    <w:p w:rsidR="003A3468" w:rsidP="003A3468" w:rsidRDefault="003A3468" w14:paraId="408336F6" w14:textId="77777777">
      <w:pPr>
        <w:pStyle w:val="Textocomentario"/>
      </w:pPr>
      <w:r>
        <w:t>Oficinas</w:t>
      </w:r>
    </w:p>
    <w:p w:rsidR="003A3468" w:rsidP="003A3468" w:rsidRDefault="003A3468" w14:paraId="04E040D4" w14:textId="77777777">
      <w:pPr>
        <w:pStyle w:val="Textocomentario"/>
      </w:pPr>
      <w:r>
        <w:t>Bodegas</w:t>
      </w:r>
    </w:p>
    <w:p w:rsidR="003A3468" w:rsidP="003A3468" w:rsidRDefault="003A3468" w14:paraId="2A23C71B" w14:textId="77777777">
      <w:pPr>
        <w:pStyle w:val="Textocomentario"/>
      </w:pPr>
      <w:r>
        <w:t xml:space="preserve">Salas de exhibición </w:t>
      </w:r>
    </w:p>
    <w:p w:rsidR="003A3468" w:rsidP="003A3468" w:rsidRDefault="003A3468" w14:paraId="399A123A" w14:textId="77777777">
      <w:pPr>
        <w:pStyle w:val="Textocomentario"/>
      </w:pPr>
      <w:r>
        <w:t xml:space="preserve">Estacionamientos </w:t>
      </w:r>
    </w:p>
    <w:p w:rsidR="003A3468" w:rsidP="003A3468" w:rsidRDefault="003A3468" w14:paraId="66BA167B" w14:textId="77777777">
      <w:pPr>
        <w:pStyle w:val="Textocomentario"/>
      </w:pPr>
    </w:p>
    <w:p w:rsidR="003A3468" w:rsidRDefault="003A3468" w14:paraId="0BFD5D9B" w14:textId="77777777">
      <w:pPr>
        <w:pStyle w:val="Textocomentario"/>
      </w:pPr>
      <w:r>
        <w:t>Edificio</w:t>
      </w:r>
    </w:p>
    <w:p w:rsidR="003A3468" w:rsidP="003A3468" w:rsidRDefault="003A3468" w14:paraId="11FCAC86" w14:textId="77777777">
      <w:pPr>
        <w:pStyle w:val="Textocomentario"/>
      </w:pPr>
      <w:r>
        <w:t>Pisos</w:t>
      </w:r>
    </w:p>
    <w:p w:rsidR="003A3468" w:rsidP="003A3468" w:rsidRDefault="003A3468" w14:paraId="25734069" w14:textId="6C4A94CF">
      <w:pPr>
        <w:pStyle w:val="Textocomentario"/>
      </w:pPr>
      <w:r>
        <w:t>Acceso</w:t>
      </w:r>
      <w:r w:rsidR="002963BA">
        <w:t xml:space="preserve"> (</w:t>
      </w:r>
      <w:proofErr w:type="spellStart"/>
      <w:r w:rsidR="002963BA">
        <w:t>asensor</w:t>
      </w:r>
      <w:proofErr w:type="spellEnd"/>
      <w:r w:rsidR="002963BA">
        <w:t>/escalera)</w:t>
      </w:r>
      <w:r>
        <w:t xml:space="preserve">  </w:t>
      </w:r>
    </w:p>
    <w:p w:rsidR="003A3468" w:rsidP="003A3468" w:rsidRDefault="003A3468" w14:paraId="517ACAAB" w14:textId="2061F239">
      <w:pPr>
        <w:pStyle w:val="Textocomentario"/>
      </w:pPr>
      <w:r>
        <w:t>Oficinas</w:t>
      </w:r>
      <w:r w:rsidR="002963BA">
        <w:t xml:space="preserve"> </w:t>
      </w:r>
    </w:p>
    <w:p w:rsidR="003A3468" w:rsidP="003A3468" w:rsidRDefault="003A3468" w14:paraId="6EBDE9BF" w14:textId="15825544">
      <w:pPr>
        <w:pStyle w:val="Textocomentario"/>
      </w:pPr>
      <w:r>
        <w:t>Bodegas</w:t>
      </w:r>
      <w:r w:rsidR="002963BA">
        <w:t xml:space="preserve"> </w:t>
      </w:r>
    </w:p>
    <w:p w:rsidR="003A3468" w:rsidRDefault="003A3468" w14:paraId="06BD263F" w14:textId="77777777">
      <w:pPr>
        <w:pStyle w:val="Textocomentario"/>
      </w:pPr>
      <w:r>
        <w:t>Estacionamientos</w:t>
      </w:r>
    </w:p>
    <w:p w:rsidR="00C942E1" w:rsidRDefault="00C942E1" w14:paraId="2170FB0E" w14:textId="27060291">
      <w:pPr>
        <w:pStyle w:val="Textocomentario"/>
      </w:pPr>
      <w:r>
        <w:t xml:space="preserve">Áreas comunes </w:t>
      </w:r>
      <w:r w:rsidR="002963BA">
        <w:t>(recepción, comedor, salas)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F41453" w15:done="0"/>
  <w15:commentEx w15:paraId="2170FB0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F41453" w16cid:durableId="3CF41453"/>
  <w16cid:commentId w16cid:paraId="2170FB0E" w16cid:durableId="2170FB0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6480"/>
    <w:multiLevelType w:val="hybridMultilevel"/>
    <w:tmpl w:val="B1E07CEE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C032DFD"/>
    <w:multiLevelType w:val="hybridMultilevel"/>
    <w:tmpl w:val="FF948014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onica Rodriguez Rivera">
    <w15:presenceInfo w15:providerId="AD" w15:userId="S-1-5-21-648451935-3712013477-2597634757-5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A1D"/>
    <w:rsid w:val="0003393C"/>
    <w:rsid w:val="00045C9A"/>
    <w:rsid w:val="00064FC5"/>
    <w:rsid w:val="000B1519"/>
    <w:rsid w:val="001300F3"/>
    <w:rsid w:val="001313FE"/>
    <w:rsid w:val="00162B0C"/>
    <w:rsid w:val="00164C74"/>
    <w:rsid w:val="001A664F"/>
    <w:rsid w:val="001C5CA8"/>
    <w:rsid w:val="001D0210"/>
    <w:rsid w:val="001F7FCC"/>
    <w:rsid w:val="00237E67"/>
    <w:rsid w:val="002902F7"/>
    <w:rsid w:val="002963BA"/>
    <w:rsid w:val="002D6680"/>
    <w:rsid w:val="003237A4"/>
    <w:rsid w:val="003A3468"/>
    <w:rsid w:val="003E4329"/>
    <w:rsid w:val="00407B87"/>
    <w:rsid w:val="004A2839"/>
    <w:rsid w:val="004F0392"/>
    <w:rsid w:val="00510A1D"/>
    <w:rsid w:val="00512C2F"/>
    <w:rsid w:val="005B3313"/>
    <w:rsid w:val="005D2185"/>
    <w:rsid w:val="005D5E40"/>
    <w:rsid w:val="00611211"/>
    <w:rsid w:val="00621E31"/>
    <w:rsid w:val="006272F9"/>
    <w:rsid w:val="006914DF"/>
    <w:rsid w:val="006B700F"/>
    <w:rsid w:val="00720817"/>
    <w:rsid w:val="007606AD"/>
    <w:rsid w:val="007A6357"/>
    <w:rsid w:val="007C6356"/>
    <w:rsid w:val="007C71DE"/>
    <w:rsid w:val="0084499D"/>
    <w:rsid w:val="0086039B"/>
    <w:rsid w:val="008A146D"/>
    <w:rsid w:val="008E3EE9"/>
    <w:rsid w:val="00953F89"/>
    <w:rsid w:val="009B7939"/>
    <w:rsid w:val="009F41C8"/>
    <w:rsid w:val="00A40DDA"/>
    <w:rsid w:val="00A4140F"/>
    <w:rsid w:val="00A65A9F"/>
    <w:rsid w:val="00A878C7"/>
    <w:rsid w:val="00A9702B"/>
    <w:rsid w:val="00B0642D"/>
    <w:rsid w:val="00B1678E"/>
    <w:rsid w:val="00BC780F"/>
    <w:rsid w:val="00C06181"/>
    <w:rsid w:val="00C92FDC"/>
    <w:rsid w:val="00C942E1"/>
    <w:rsid w:val="00D048E8"/>
    <w:rsid w:val="00DC2C8F"/>
    <w:rsid w:val="00DC3820"/>
    <w:rsid w:val="00DE0ECE"/>
    <w:rsid w:val="00E00486"/>
    <w:rsid w:val="00E33BE3"/>
    <w:rsid w:val="00E404E9"/>
    <w:rsid w:val="00E47FE6"/>
    <w:rsid w:val="00E52E2C"/>
    <w:rsid w:val="00E60EAF"/>
    <w:rsid w:val="00ED0572"/>
    <w:rsid w:val="00F3082E"/>
    <w:rsid w:val="00F75741"/>
    <w:rsid w:val="56D4F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91D31"/>
  <w15:chartTrackingRefBased/>
  <w15:docId w15:val="{FB2464B1-9355-4D17-9478-56010767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7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60EAF"/>
    <w:rPr>
      <w:rFonts w:ascii="Arial" w:hAnsi="Arial" w:eastAsiaTheme="majorEastAsia" w:cstheme="majorBidi"/>
      <w:b/>
      <w:color w:val="1F3864" w:themeColor="accent5" w:themeShade="80"/>
      <w:sz w:val="26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E60EAF"/>
    <w:rPr>
      <w:rFonts w:ascii="Arial" w:hAnsi="Arial" w:eastAsiaTheme="majorEastAsia" w:cstheme="majorBidi"/>
      <w:b/>
      <w:i/>
      <w:iCs/>
      <w:color w:val="1F3864" w:themeColor="accent5" w:themeShade="80"/>
      <w:sz w:val="24"/>
    </w:rPr>
  </w:style>
  <w:style w:type="table" w:styleId="Tablanormal5">
    <w:name w:val="Plain Table 5"/>
    <w:basedOn w:val="Tablanormal"/>
    <w:uiPriority w:val="45"/>
    <w:rsid w:val="00510A1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0A1D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510A1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510A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0A1D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510A1D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0A1D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510A1D"/>
    <w:rPr>
      <w:rFonts w:ascii="Arial" w:hAnsi="Arial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0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10A1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3A3468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Monica Rodriguez Rivera</dc:creator>
  <keywords/>
  <dc:description/>
  <lastModifiedBy>Usuario invitado</lastModifiedBy>
  <revision>5</revision>
  <dcterms:created xsi:type="dcterms:W3CDTF">2026-06-15T15:30:00.0000000Z</dcterms:created>
  <dcterms:modified xsi:type="dcterms:W3CDTF">2026-06-15T18:00:04.7926888Z</dcterms:modified>
</coreProperties>
</file>